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012D5171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7159E2">
        <w:rPr>
          <w:rFonts w:asciiTheme="minorHAnsi" w:hAnsiTheme="minorHAnsi" w:cs="Arial"/>
          <w:b/>
          <w:u w:val="single"/>
        </w:rPr>
        <w:t>9</w:t>
      </w:r>
      <w:r w:rsidR="001842E1">
        <w:rPr>
          <w:rFonts w:asciiTheme="minorHAnsi" w:hAnsiTheme="minorHAnsi" w:cs="Arial"/>
          <w:b/>
          <w:u w:val="single"/>
        </w:rPr>
        <w:t>3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57B6E3F0" w:rsidR="00A111FC" w:rsidRDefault="004F01D6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</w:t>
      </w:r>
      <w:r w:rsidR="00E54487">
        <w:rPr>
          <w:rFonts w:asciiTheme="minorHAnsi" w:hAnsiTheme="minorHAnsi"/>
          <w:b/>
        </w:rPr>
        <w:t>uesday</w:t>
      </w:r>
      <w:r>
        <w:rPr>
          <w:rFonts w:asciiTheme="minorHAnsi" w:hAnsiTheme="minorHAnsi"/>
          <w:b/>
        </w:rPr>
        <w:t xml:space="preserve">, </w:t>
      </w:r>
      <w:r w:rsidR="007159E2">
        <w:rPr>
          <w:rFonts w:asciiTheme="minorHAnsi" w:hAnsiTheme="minorHAnsi"/>
          <w:b/>
        </w:rPr>
        <w:t>27 August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E54487">
        <w:rPr>
          <w:rFonts w:asciiTheme="minorHAnsi" w:hAnsiTheme="minorHAnsi"/>
          <w:b/>
        </w:rPr>
        <w:t>1</w:t>
      </w:r>
      <w:r w:rsidR="007159E2">
        <w:rPr>
          <w:rFonts w:asciiTheme="minorHAnsi" w:hAnsiTheme="minorHAnsi"/>
          <w:b/>
        </w:rPr>
        <w:t>0:00a</w:t>
      </w:r>
      <w:r w:rsidR="00E54487">
        <w:rPr>
          <w:rFonts w:asciiTheme="minorHAnsi" w:hAnsiTheme="minorHAnsi"/>
          <w:b/>
        </w:rPr>
        <w:t>m</w:t>
      </w:r>
    </w:p>
    <w:bookmarkEnd w:id="0"/>
    <w:p w14:paraId="17557A83" w14:textId="77612268" w:rsidR="00A111FC" w:rsidRPr="00970080" w:rsidRDefault="007159E2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480 Northbourne Avenue, Dickson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5D8A7B62" w14:textId="24FCA3C7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The CEO Report and dashboards</w:t>
      </w:r>
    </w:p>
    <w:p w14:paraId="389DFCCB" w14:textId="5C7D60E8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Finance and Land Release Report</w:t>
      </w:r>
    </w:p>
    <w:p w14:paraId="5ADD4009" w14:textId="092DE796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Land Acquisition Process Review</w:t>
      </w:r>
    </w:p>
    <w:p w14:paraId="1F9906A6" w14:textId="5EA97AE3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GST Matters</w:t>
      </w:r>
    </w:p>
    <w:p w14:paraId="6891EDDE" w14:textId="1A62FB1D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Debt Facility</w:t>
      </w:r>
    </w:p>
    <w:p w14:paraId="074EFC4D" w14:textId="63C1686E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Strategic Partner Procurement – Project Management Office</w:t>
      </w:r>
    </w:p>
    <w:p w14:paraId="096C5597" w14:textId="1D542B19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Draft 2023-24 Annual Report</w:t>
      </w:r>
    </w:p>
    <w:p w14:paraId="2482A298" w14:textId="546DD7F6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Retained Project Securities </w:t>
      </w:r>
    </w:p>
    <w:p w14:paraId="2C6BBD35" w14:textId="0EFED862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Ginninderry Joint Venture (GJV) Board</w:t>
      </w:r>
    </w:p>
    <w:p w14:paraId="48640C0F" w14:textId="4354B6E2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Work Health and Safety</w:t>
      </w:r>
    </w:p>
    <w:p w14:paraId="1EE07172" w14:textId="736075CC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 xml:space="preserve">Cyber Security </w:t>
      </w:r>
    </w:p>
    <w:p w14:paraId="19E80D0F" w14:textId="23610A5F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Ginninderry Joint Venture update</w:t>
      </w:r>
    </w:p>
    <w:p w14:paraId="566CD88B" w14:textId="05446B81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Molonglo Critical Infrastructure</w:t>
      </w:r>
    </w:p>
    <w:p w14:paraId="345B66FB" w14:textId="186157D7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Audit and Risk Committee update</w:t>
      </w:r>
    </w:p>
    <w:p w14:paraId="0F9198B8" w14:textId="0619E481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Significant Programs and Culture Committee update</w:t>
      </w:r>
    </w:p>
    <w:p w14:paraId="39755436" w14:textId="31FAA930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Strategic Discussion, Director General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B3D74">
        <w:rPr>
          <w:rFonts w:asciiTheme="minorHAnsi" w:hAnsiTheme="minorHAnsi" w:cstheme="minorHAnsi"/>
          <w:sz w:val="22"/>
          <w:szCs w:val="22"/>
        </w:rPr>
        <w:t xml:space="preserve"> Environment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B3D74">
        <w:rPr>
          <w:rFonts w:asciiTheme="minorHAnsi" w:hAnsiTheme="minorHAnsi" w:cstheme="minorHAnsi"/>
          <w:sz w:val="22"/>
          <w:szCs w:val="22"/>
        </w:rPr>
        <w:t xml:space="preserve"> Planning and Sustainable Development</w:t>
      </w:r>
    </w:p>
    <w:p w14:paraId="77E202A5" w14:textId="2F02E46D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Board Administration</w:t>
      </w:r>
    </w:p>
    <w:p w14:paraId="6042771E" w14:textId="0B23CFA7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Sales Marketing and Engagement</w:t>
      </w:r>
    </w:p>
    <w:p w14:paraId="517FFA5A" w14:textId="16460577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Innovation Framework</w:t>
      </w:r>
    </w:p>
    <w:p w14:paraId="684AF8B7" w14:textId="6F1B69F4" w:rsidR="005B3D74" w:rsidRPr="005B3D74" w:rsidRDefault="005B3D74" w:rsidP="005B3D74">
      <w:pPr>
        <w:pStyle w:val="ListParagraph"/>
        <w:numPr>
          <w:ilvl w:val="0"/>
          <w:numId w:val="1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5B3D74">
        <w:rPr>
          <w:rFonts w:asciiTheme="minorHAnsi" w:hAnsiTheme="minorHAnsi" w:cstheme="minorHAnsi"/>
          <w:sz w:val="22"/>
          <w:szCs w:val="22"/>
        </w:rPr>
        <w:t>Tree Canopy Framework</w:t>
      </w:r>
    </w:p>
    <w:p w14:paraId="55E2BAF5" w14:textId="77777777" w:rsidR="00E54487" w:rsidRDefault="00E5448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3C45B68B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115809">
        <w:rPr>
          <w:rFonts w:ascii="Calibri" w:hAnsi="Calibri" w:cs="Arial"/>
          <w:sz w:val="22"/>
          <w:szCs w:val="22"/>
        </w:rPr>
        <w:t>2:</w:t>
      </w:r>
      <w:r w:rsidR="00316326">
        <w:rPr>
          <w:rFonts w:ascii="Calibri" w:hAnsi="Calibri" w:cs="Arial"/>
          <w:sz w:val="22"/>
          <w:szCs w:val="22"/>
        </w:rPr>
        <w:t>40</w:t>
      </w:r>
      <w:r w:rsidR="00115809">
        <w:rPr>
          <w:rFonts w:ascii="Calibri" w:hAnsi="Calibri" w:cs="Arial"/>
          <w:sz w:val="22"/>
          <w:szCs w:val="22"/>
        </w:rPr>
        <w:t>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833B" w14:textId="77777777" w:rsidR="008664FF" w:rsidRDefault="008664FF" w:rsidP="00E139C5">
      <w:pPr>
        <w:spacing w:after="0"/>
      </w:pPr>
      <w:r>
        <w:separator/>
      </w:r>
    </w:p>
  </w:endnote>
  <w:endnote w:type="continuationSeparator" w:id="0">
    <w:p w14:paraId="70CD4977" w14:textId="77777777" w:rsidR="008664FF" w:rsidRDefault="008664FF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DE82" w14:textId="77777777" w:rsidR="008664FF" w:rsidRDefault="008664FF" w:rsidP="00E139C5">
      <w:pPr>
        <w:spacing w:after="0"/>
      </w:pPr>
      <w:r>
        <w:separator/>
      </w:r>
    </w:p>
  </w:footnote>
  <w:footnote w:type="continuationSeparator" w:id="0">
    <w:p w14:paraId="022251C4" w14:textId="77777777" w:rsidR="008664FF" w:rsidRDefault="008664FF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3D8CBF95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64A64"/>
    <w:multiLevelType w:val="hybridMultilevel"/>
    <w:tmpl w:val="55E00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2"/>
  </w:num>
  <w:num w:numId="2" w16cid:durableId="1913195983">
    <w:abstractNumId w:val="1"/>
  </w:num>
  <w:num w:numId="3" w16cid:durableId="1997799596">
    <w:abstractNumId w:val="15"/>
  </w:num>
  <w:num w:numId="4" w16cid:durableId="1850482987">
    <w:abstractNumId w:val="7"/>
  </w:num>
  <w:num w:numId="5" w16cid:durableId="785386697">
    <w:abstractNumId w:val="14"/>
  </w:num>
  <w:num w:numId="6" w16cid:durableId="287980250">
    <w:abstractNumId w:val="13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1"/>
  </w:num>
  <w:num w:numId="13" w16cid:durableId="288636533">
    <w:abstractNumId w:val="10"/>
  </w:num>
  <w:num w:numId="14" w16cid:durableId="1666005504">
    <w:abstractNumId w:val="2"/>
  </w:num>
  <w:num w:numId="15" w16cid:durableId="619460191">
    <w:abstractNumId w:val="4"/>
  </w:num>
  <w:num w:numId="16" w16cid:durableId="1048796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842E1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6326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83896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B0EC9"/>
    <w:rsid w:val="005B3D74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159E2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370B"/>
    <w:rsid w:val="00787C32"/>
    <w:rsid w:val="0079308C"/>
    <w:rsid w:val="007B254A"/>
    <w:rsid w:val="007E1E85"/>
    <w:rsid w:val="007E335A"/>
    <w:rsid w:val="007E5101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664FF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044C"/>
    <w:rsid w:val="009F1558"/>
    <w:rsid w:val="009F281A"/>
    <w:rsid w:val="009F4209"/>
    <w:rsid w:val="009F4BE3"/>
    <w:rsid w:val="009F5E60"/>
    <w:rsid w:val="00A03633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51EBE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2ABE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75EE3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29F9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ec3231e686b3485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A49066210</value>
    </field>
    <field name="Objective-Title">
      <value order="0">Website summary of SLA Board Meeting (No.93) 27 August 2024</value>
    </field>
    <field name="Objective-Description">
      <value order="0"/>
    </field>
    <field name="Objective-CreationStamp">
      <value order="0">2024-11-08T02:00:00Z</value>
    </field>
    <field name="Objective-IsApproved">
      <value order="0">false</value>
    </field>
    <field name="Objective-IsPublished">
      <value order="0">true</value>
    </field>
    <field name="Objective-DatePublished">
      <value order="0">2024-11-08T02:00:12Z</value>
    </field>
    <field name="Objective-ModificationStamp">
      <value order="0">2024-11-08T02:00:12Z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- 93. Board - 27 August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vA61896847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1258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2024-11-08T01:59:00Z</dcterms:created>
  <dcterms:modified xsi:type="dcterms:W3CDTF">2024-11-08T01:59:00Z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A49066210</vt:lpwstr>
  </property>
  <property fmtid="{D5CDD505-2E9C-101B-9397-08002B2CF9AE}" pid="4" name="Objective-Title">
    <vt:lpwstr>Website summary of SLA Board Meeting (No.93) 27 August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2024-11-08T02:00:00Z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2024-11-08T02:00:12Z</vt:filetime>
  </property>
  <property fmtid="{D5CDD505-2E9C-101B-9397-08002B2CF9AE}" pid="10" name="Objective-ModificationStamp">
    <vt:filetime>2024-11-08T02:00:12Z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- 93. Board - 27 August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vA61896847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